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1A" w:rsidRPr="001B2B80" w:rsidRDefault="00431B1A" w:rsidP="001D6DBD">
      <w:pPr>
        <w:ind w:firstLine="709"/>
        <w:jc w:val="both"/>
        <w:rPr>
          <w:b/>
        </w:rPr>
      </w:pPr>
      <w:r w:rsidRPr="001B2B80">
        <w:rPr>
          <w:b/>
        </w:rPr>
        <w:t>Что удалось сделать в местном самоуправлении за 5 лет?</w:t>
      </w:r>
    </w:p>
    <w:p w:rsidR="00431B1A" w:rsidRPr="001B2B80" w:rsidRDefault="00431B1A" w:rsidP="001D6DBD">
      <w:pPr>
        <w:ind w:firstLine="709"/>
        <w:jc w:val="both"/>
        <w:rPr>
          <w:b/>
        </w:rPr>
      </w:pPr>
      <w:r w:rsidRPr="001B2B80">
        <w:rPr>
          <w:b/>
        </w:rPr>
        <w:t>Главные изменения в муниципальной сфере и задачи на ближайшее будущее</w:t>
      </w:r>
    </w:p>
    <w:p w:rsidR="00431B1A" w:rsidRPr="001D6DBD" w:rsidRDefault="00431B1A" w:rsidP="001D6DBD">
      <w:pPr>
        <w:ind w:firstLine="709"/>
        <w:jc w:val="both"/>
      </w:pPr>
    </w:p>
    <w:p w:rsidR="00431B1A" w:rsidRPr="001D6DBD" w:rsidRDefault="00431B1A" w:rsidP="001D6DBD">
      <w:pPr>
        <w:ind w:firstLine="709"/>
        <w:jc w:val="both"/>
      </w:pPr>
      <w:r>
        <w:t>Наш</w:t>
      </w:r>
      <w:r w:rsidRPr="001D6DBD">
        <w:t xml:space="preserve"> Президент Общероссийского Конгресса муниципальных образований, председатель Комитета ГД по федеративному устройству и вопросам местного самоуправления Виктор Кидяев выделил ключевые моменты, которые изменили, или в ближайшее время изменят местное самоуправление в России. </w:t>
      </w:r>
    </w:p>
    <w:p w:rsidR="00431B1A" w:rsidRPr="001D6DBD" w:rsidRDefault="00431B1A" w:rsidP="001D6DBD">
      <w:pPr>
        <w:ind w:firstLine="709"/>
        <w:jc w:val="both"/>
      </w:pPr>
      <w:r w:rsidRPr="001D6DBD">
        <w:t xml:space="preserve">Он напомнил, что за последнее время, благодаря слаженной работе Конгресса и профильного комитета Государственной Думы, регионы получили возможность перераспределять полномочия между региональным и муниципальным уровнями власти, корректировать перечень вопросов местного значения  в сельских муниципалитетах. «Мы расширили права субъектов федерации в регулировании местного самоуправления. Так и должно быть в федеративной стране!» – отметил Кидяев. </w:t>
      </w:r>
    </w:p>
    <w:p w:rsidR="00431B1A" w:rsidRPr="001D6DBD" w:rsidRDefault="00431B1A" w:rsidP="001D6DBD">
      <w:pPr>
        <w:ind w:firstLine="709"/>
        <w:jc w:val="both"/>
      </w:pPr>
      <w:r w:rsidRPr="001D6DBD">
        <w:t xml:space="preserve">Вместе с этим, Президент Конгресса подчеркнул, что нельзя забывать, что такое перераспределение должно идти с учетом мнения самих муниципальных образований, и без ухудшения их финансового состояния.  до оптимального уровня. Всё это позволяет выполнить конституционное требование  об учете исторических и иных местных традиций при осуществлении местного самоуправления. </w:t>
      </w:r>
    </w:p>
    <w:p w:rsidR="00431B1A" w:rsidRPr="001D6DBD" w:rsidRDefault="00431B1A" w:rsidP="001D6DBD">
      <w:pPr>
        <w:ind w:firstLine="709"/>
        <w:jc w:val="both"/>
      </w:pPr>
      <w:r w:rsidRPr="001D6DBD">
        <w:t>Не менее важным решением стали поправки в административный кодекс, которые запретили штрафовать глав муниципалитетов за неисполнение тех или иных полномочий, если данные полномочия не обеспечены бюджетными средствами. Это защитило многих глав и позволило им работать у непростых финансовых условиях.</w:t>
      </w:r>
    </w:p>
    <w:p w:rsidR="00431B1A" w:rsidRPr="001D6DBD" w:rsidRDefault="00431B1A" w:rsidP="001E0694">
      <w:pPr>
        <w:ind w:firstLine="709"/>
        <w:jc w:val="both"/>
      </w:pPr>
      <w:r>
        <w:t xml:space="preserve">Были приняты </w:t>
      </w:r>
      <w:r w:rsidRPr="001E0694">
        <w:t xml:space="preserve">законы о стратегическом планировании, а также о государственно-частном и муниципально-частном партнерстве. </w:t>
      </w:r>
      <w:r>
        <w:t xml:space="preserve">Законодательно усилена профилактика коррупции на муниципальном уровне. </w:t>
      </w:r>
      <w:bookmarkStart w:id="0" w:name="_GoBack"/>
      <w:bookmarkEnd w:id="0"/>
    </w:p>
    <w:p w:rsidR="00431B1A" w:rsidRPr="001D6DBD" w:rsidRDefault="00431B1A" w:rsidP="001D6DBD">
      <w:pPr>
        <w:ind w:firstLine="709"/>
        <w:jc w:val="both"/>
      </w:pPr>
      <w:r w:rsidRPr="001D6DBD">
        <w:t>«Можно перечислить еще много важных решений, - отметил Кидяев. -  Однако надо признать, что пока не удалось решить главную задачу – упрочить экономическую базу наших муниципалитетов. Наши предложения в этом направлении известны. Это и НДФЛ по месту жительства, и транспортный налог с физлиц, и упрощённый налог, и местные сборы по некоторым направлениям деятельности, и процент от налога на прибыль и так далее. Мы продолжим эту работу и надеемся на то, что члены Конгресса – советы муниципальных образований, межмуниципальные союзы и ассоциации – поддержат наши начинания».</w:t>
      </w:r>
    </w:p>
    <w:p w:rsidR="00431B1A" w:rsidRDefault="00431B1A"/>
    <w:p w:rsidR="00431B1A" w:rsidRDefault="00431B1A"/>
    <w:sectPr w:rsidR="00431B1A" w:rsidSect="00E11E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58"/>
    <w:rsid w:val="001B2B80"/>
    <w:rsid w:val="001D6DBD"/>
    <w:rsid w:val="001E0694"/>
    <w:rsid w:val="00431B1A"/>
    <w:rsid w:val="0044265F"/>
    <w:rsid w:val="00627D30"/>
    <w:rsid w:val="00645296"/>
    <w:rsid w:val="0066781A"/>
    <w:rsid w:val="006B2158"/>
    <w:rsid w:val="006D7518"/>
    <w:rsid w:val="007127BF"/>
    <w:rsid w:val="00A05A62"/>
    <w:rsid w:val="00CA6D2B"/>
    <w:rsid w:val="00D439A7"/>
    <w:rsid w:val="00D91E76"/>
    <w:rsid w:val="00E11EE2"/>
    <w:rsid w:val="00E9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342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123</cp:lastModifiedBy>
  <cp:revision>10</cp:revision>
  <dcterms:created xsi:type="dcterms:W3CDTF">2016-07-04T07:05:00Z</dcterms:created>
  <dcterms:modified xsi:type="dcterms:W3CDTF">2016-07-04T12:14:00Z</dcterms:modified>
</cp:coreProperties>
</file>