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B2" w:rsidRDefault="001B21B2" w:rsidP="00E74C44">
      <w:pPr>
        <w:jc w:val="both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84pt;height:323.5pt;z-index:251658240">
            <v:imagedata r:id="rId4" o:title=""/>
            <w10:wrap type="square"/>
          </v:shape>
        </w:pict>
      </w:r>
    </w:p>
    <w:p w:rsidR="001B21B2" w:rsidRPr="00931BC6" w:rsidRDefault="001B21B2" w:rsidP="00E74C44">
      <w:pPr>
        <w:jc w:val="both"/>
        <w:rPr>
          <w:b/>
          <w:sz w:val="24"/>
          <w:szCs w:val="24"/>
        </w:rPr>
      </w:pPr>
      <w:r w:rsidRPr="00931BC6">
        <w:rPr>
          <w:b/>
          <w:sz w:val="24"/>
          <w:szCs w:val="24"/>
        </w:rPr>
        <w:t>Виктор Кидяев выступил на коллегии Минюста РФ: резолюция съезда ОКМО может стать документом общественного согласия для реализации майского Указа Президента РФ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1 марта в Москве состоялось заседание Коллегии Минюста России. Президент ОКМО, первый зампред фракции «Единая Россия» в Госдуме РФ Виктор Кидяев выступил с докладом о работе Конгресса.</w:t>
      </w:r>
      <w:bookmarkStart w:id="0" w:name="_GoBack"/>
      <w:bookmarkEnd w:id="0"/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 xml:space="preserve">Коллегия открылась докладом министра юстиции РФ Александра Коновалова и выступлением уполномоченной по правам человека в РФ Татьяны Москальковой. Сразу после них Виктор Кидяев рассказал об основных направлениях работы ОКМО. 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Лидер Конгресса поблагодарил Минюст за большую организационную работу и помощь в сфере МСУ и особенно - по проведению Всероссийского конкурса «Лучшая муниципальная практика». Кидяев проинформировал коллегию о съезде ОКМО по нацпроектам и сообщил, что по результатам съезда приняты резолюция и дорожная карта работы Конгресса. Материалы и собранные во время съезда предложения советов муниципальных образований, по словам президента ОКМО, могут стать основой для документа общественного согласия, который позволит «на системной основе включить муниципальную инициативу в исполнение майского указа Президента».  «Муниципалитеты могут стать точками сборки для реализации национальных проектов», - считает Виктор Кидяев. Также президент ОКМО подчеркнул, что Конгресс поддерживает инициативы Президента России, высказанные в Послании Федеральному Собранию, в частности, по разработке целевой программы развития сельских территорий, земские проекты и др.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Одна из основных функций Минюста состоит в выработке государственной политики и нормативно-правовом регулировании местного самоуправления. Поэтому у ведомства налажено тесное сотрудничество с Конгрессом как самой крупной ассоциацией муниципального сообщества, а также с Комитетом по вопросам местного самоуправления – как органом непосредственной проработки законодательных инициатив в Думе.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Виктор Кидяев проинформировал собравшихся об основных проектах Общероссийского Конгресса муниципальных образований. В частности, о программах «Цифровизация МСУ» и «Инвентаризация полномочий органов МСУ», которую Конгресс ведет вместе с Минэкономразвития России. По программе инвентаризации дирекция ОКМО собрала свыше 400 предложений региональных советов муниципальных образований, которые уже стали основой для внесения поправок в федеральное законодательство.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 xml:space="preserve"> «В прошлом году было принято 13 важных изменений в федеральный закон о местном самоуправлении. Однако остаются открытыми еще несколько вопросов, на которые мы сегодня обратили внимание. В частности, это инвентаризация полномочий муниципалов, разграничение с полномочиями регионов.  Это стратегическое планирование развития муниципалитетов разных видов. Также необходима разработка государственной стратегии развития местного самоуправления в России. Необходимы нормы законодательства для городских агломераций и межмуниципального сотрудничества, и так далее», - подчеркнул президент Конгресса.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 xml:space="preserve">Отдельно Кидяев отметил предложения по участию местного самоуправления и территориальных общественных организаций в национальных проектах страны. Об этом в послании Федеральному Собранию упоминал президент, и этому же был посвящен всероссийский съезд членов Конгресса в Госдуме в феврале. Представители муниципалитетов подготовили около ста предложений в итоговую резолюцию, посвященную этой теме. 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«Не менее важно наладить эффективную территориальную организацию, с учётом последних тенденций во многих регионах страны к укрупнению муниципалитетов. Нашими общими усилиями подготовлена и внесена в Госдуму инициатива о муниципальных округах для территорий, где двухуровневое самоуправление неэффективно. Но всё-таки мы должны предельно понизить риски ликвидации поселенческого уровня. В законопроект ко второму чтению необходимо включить четкие критерии, не позволяющие необоснованно упразднять поселения. Численность, плотность населения, уровень урбанизации и так далее. Знаю, что у Минюста тоже есть предложения по данному вопросу», - подчеркнул Кидяев.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Также на Коллегии выступили заместитель руководителя Аппарата Правительства РФ Юрий Любимов,  ректор Санкт-Петербургского госуниверситета, председатель Общественного совета при Минюсте России Николай Кропачев, первый заместитель Генпрокурора России Александр Буксман, заместитель Секретаря Общественной палаты РФ Лидия Михеева.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Все новости Конгресса читайте по ссылке: http://okmo.news/news.php</w:t>
      </w:r>
    </w:p>
    <w:p w:rsidR="001B21B2" w:rsidRPr="00931BC6" w:rsidRDefault="001B21B2" w:rsidP="00E74C44">
      <w:pPr>
        <w:jc w:val="both"/>
        <w:rPr>
          <w:sz w:val="24"/>
          <w:szCs w:val="24"/>
        </w:rPr>
      </w:pPr>
      <w:r w:rsidRPr="00931BC6">
        <w:rPr>
          <w:sz w:val="24"/>
          <w:szCs w:val="24"/>
        </w:rPr>
        <w:t>Или в разделе «Пресс-центр» вверху экрана нажмите кнопку «Новости».</w:t>
      </w:r>
    </w:p>
    <w:p w:rsidR="001B21B2" w:rsidRDefault="001B21B2" w:rsidP="00E74C44">
      <w:pPr>
        <w:jc w:val="both"/>
      </w:pPr>
    </w:p>
    <w:sectPr w:rsidR="001B21B2" w:rsidSect="00931BC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DC"/>
    <w:rsid w:val="001B21B2"/>
    <w:rsid w:val="003D2E25"/>
    <w:rsid w:val="003F27DC"/>
    <w:rsid w:val="00671724"/>
    <w:rsid w:val="006C2CDE"/>
    <w:rsid w:val="007E2FDF"/>
    <w:rsid w:val="00931BC6"/>
    <w:rsid w:val="00AC2BBF"/>
    <w:rsid w:val="00B8394F"/>
    <w:rsid w:val="00BA5FE7"/>
    <w:rsid w:val="00BD17D4"/>
    <w:rsid w:val="00BD2930"/>
    <w:rsid w:val="00E7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670</Words>
  <Characters>3822</Characters>
  <Application>Microsoft Office Outlook</Application>
  <DocSecurity>0</DocSecurity>
  <Lines>0</Lines>
  <Paragraphs>0</Paragraphs>
  <ScaleCrop>false</ScaleCrop>
  <Company>ВПП "Единая Россия"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Анатольевна</dc:creator>
  <cp:keywords/>
  <dc:description/>
  <cp:lastModifiedBy>123</cp:lastModifiedBy>
  <cp:revision>5</cp:revision>
  <dcterms:created xsi:type="dcterms:W3CDTF">2019-03-04T09:18:00Z</dcterms:created>
  <dcterms:modified xsi:type="dcterms:W3CDTF">2019-03-05T06:58:00Z</dcterms:modified>
</cp:coreProperties>
</file>